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2ED" w:rsidRDefault="00CA70C8" w:rsidP="00387ADE">
      <w:pPr>
        <w:outlineLvl w:val="0"/>
        <w:rPr>
          <w:rFonts w:ascii="Arial" w:hAnsi="Arial" w:cs="Arial"/>
          <w:b/>
          <w:bCs/>
          <w:lang w:val="en-US"/>
        </w:rPr>
      </w:pPr>
      <w:r w:rsidRPr="00CA70C8">
        <w:rPr>
          <w:rFonts w:ascii="Arial" w:hAnsi="Arial" w:cs="Arial"/>
          <w:b/>
          <w:bCs/>
          <w:lang w:val="en-US"/>
        </w:rPr>
        <w:t xml:space="preserve">Annex V: </w:t>
      </w:r>
      <w:proofErr w:type="spellStart"/>
      <w:r w:rsidRPr="00CA70C8">
        <w:rPr>
          <w:rFonts w:ascii="Arial" w:hAnsi="Arial" w:cs="Arial"/>
          <w:b/>
          <w:bCs/>
          <w:lang w:val="en-US"/>
        </w:rPr>
        <w:t>Itemised</w:t>
      </w:r>
      <w:proofErr w:type="spellEnd"/>
      <w:r w:rsidRPr="00CA70C8">
        <w:rPr>
          <w:rFonts w:ascii="Arial" w:hAnsi="Arial" w:cs="Arial"/>
          <w:b/>
          <w:bCs/>
          <w:lang w:val="en-US"/>
        </w:rPr>
        <w:t xml:space="preserve"> Unit Investment and Operating Costs</w:t>
      </w:r>
    </w:p>
    <w:p w:rsidR="00980889" w:rsidRDefault="00980889">
      <w:pPr>
        <w:rPr>
          <w:rFonts w:ascii="Arial" w:hAnsi="Arial" w:cs="Arial"/>
          <w:b/>
          <w:bCs/>
          <w:lang w:val="en-US"/>
        </w:rPr>
      </w:pPr>
    </w:p>
    <w:p w:rsidR="00980889" w:rsidRDefault="00980889">
      <w:pPr>
        <w:rPr>
          <w:rFonts w:ascii="Arial" w:hAnsi="Arial" w:cs="Arial"/>
          <w:b/>
          <w:bCs/>
          <w:lang w:val="en-US"/>
        </w:rPr>
      </w:pPr>
    </w:p>
    <w:p w:rsidR="00CA70C8" w:rsidRDefault="00CA70C8">
      <w:pPr>
        <w:rPr>
          <w:rFonts w:ascii="Arial" w:hAnsi="Arial" w:cs="Arial"/>
          <w:b/>
          <w:bCs/>
          <w:lang w:val="en-US"/>
        </w:rPr>
      </w:pPr>
    </w:p>
    <w:tbl>
      <w:tblPr>
        <w:tblW w:w="14660" w:type="dxa"/>
        <w:tblInd w:w="98" w:type="dxa"/>
        <w:tblLook w:val="04A0"/>
      </w:tblPr>
      <w:tblGrid>
        <w:gridCol w:w="4180"/>
        <w:gridCol w:w="1360"/>
        <w:gridCol w:w="1600"/>
        <w:gridCol w:w="7520"/>
      </w:tblGrid>
      <w:tr w:rsidR="00980889" w:rsidRPr="00980889" w:rsidTr="00980889">
        <w:trPr>
          <w:trHeight w:val="480"/>
          <w:tblHeader/>
        </w:trPr>
        <w:tc>
          <w:tcPr>
            <w:tcW w:w="4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889" w:rsidRPr="00980889" w:rsidRDefault="00980889" w:rsidP="00980889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proofErr w:type="spellStart"/>
            <w:r w:rsidRPr="0098088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Item</w:t>
            </w:r>
            <w:proofErr w:type="spellEnd"/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889" w:rsidRPr="00980889" w:rsidRDefault="00980889" w:rsidP="00980889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proofErr w:type="spellStart"/>
            <w:r w:rsidRPr="0098088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Capacity</w:t>
            </w:r>
            <w:proofErr w:type="spellEnd"/>
            <w:r w:rsidRPr="0098088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/ </w:t>
            </w:r>
            <w:proofErr w:type="spellStart"/>
            <w:r w:rsidRPr="0098088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quantity</w:t>
            </w:r>
            <w:proofErr w:type="spellEnd"/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889" w:rsidRPr="00980889" w:rsidRDefault="00980889" w:rsidP="00980889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proofErr w:type="spellStart"/>
            <w:r w:rsidRPr="0098088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Unitary</w:t>
            </w:r>
            <w:proofErr w:type="spellEnd"/>
            <w:r w:rsidRPr="0098088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8088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value</w:t>
            </w:r>
            <w:proofErr w:type="spellEnd"/>
            <w:r w:rsidRPr="0098088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(€)</w:t>
            </w:r>
          </w:p>
        </w:tc>
        <w:tc>
          <w:tcPr>
            <w:tcW w:w="75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80889" w:rsidRPr="00980889" w:rsidRDefault="00980889" w:rsidP="00980889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proofErr w:type="spellStart"/>
            <w:r w:rsidRPr="0098088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Comments</w:t>
            </w:r>
            <w:proofErr w:type="spellEnd"/>
          </w:p>
        </w:tc>
      </w:tr>
      <w:tr w:rsidR="00980889" w:rsidRPr="00980889" w:rsidTr="00980889">
        <w:trPr>
          <w:trHeight w:val="255"/>
        </w:trPr>
        <w:tc>
          <w:tcPr>
            <w:tcW w:w="146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99"/>
            <w:hideMark/>
          </w:tcPr>
          <w:p w:rsidR="00980889" w:rsidRPr="00980889" w:rsidRDefault="00980889" w:rsidP="0098088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Investment</w:t>
            </w:r>
            <w:proofErr w:type="spellEnd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costs</w:t>
            </w:r>
            <w:proofErr w:type="spellEnd"/>
          </w:p>
        </w:tc>
      </w:tr>
      <w:tr w:rsidR="00980889" w:rsidRPr="00980889" w:rsidTr="00980889">
        <w:trPr>
          <w:trHeight w:val="255"/>
        </w:trPr>
        <w:tc>
          <w:tcPr>
            <w:tcW w:w="146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80889" w:rsidRPr="00980889" w:rsidRDefault="00980889" w:rsidP="0098088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Landfill</w:t>
            </w:r>
            <w:proofErr w:type="spellEnd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Construction</w:t>
            </w:r>
            <w:proofErr w:type="spellEnd"/>
          </w:p>
        </w:tc>
      </w:tr>
      <w:tr w:rsidR="00B41C2E" w:rsidRPr="00B41C2E" w:rsidTr="00980889">
        <w:trPr>
          <w:trHeight w:val="96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Pr="00B41C2E" w:rsidRDefault="00B41C2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 xml:space="preserve">Construction of first cell of the landfill* (composed of </w:t>
            </w: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1</w:t>
            </w:r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 xml:space="preserve"> cells) with a capacity of </w:t>
            </w: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184.500</w:t>
            </w:r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 xml:space="preserve"> m³ for the first cell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184500m3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1C2E" w:rsidRPr="00B41C2E" w:rsidRDefault="00B41C2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 xml:space="preserve">Incl. all general landfill-infrastructure, gas- and </w:t>
            </w:r>
            <w:proofErr w:type="spellStart"/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>leachate</w:t>
            </w:r>
            <w:proofErr w:type="spellEnd"/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 xml:space="preserve"> collection for cell 1, treatment fur full capacity, without access road. </w:t>
            </w:r>
          </w:p>
        </w:tc>
      </w:tr>
      <w:tr w:rsidR="00980889" w:rsidRPr="00980889" w:rsidTr="00980889">
        <w:trPr>
          <w:trHeight w:val="255"/>
        </w:trPr>
        <w:tc>
          <w:tcPr>
            <w:tcW w:w="146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80889" w:rsidRPr="00980889" w:rsidRDefault="00980889" w:rsidP="0098088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Landfill</w:t>
            </w:r>
            <w:proofErr w:type="spellEnd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proofErr w:type="spellStart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dumpsite</w:t>
            </w:r>
            <w:proofErr w:type="spellEnd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Closure</w:t>
            </w:r>
            <w:proofErr w:type="spellEnd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B41C2E" w:rsidRPr="00980889" w:rsidTr="00980889">
        <w:trPr>
          <w:trHeight w:val="48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 xml:space="preserve">Temporary / Final Closure of compliant landfill*, first cell, with an area of </w:t>
            </w: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x</w:t>
            </w:r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 xml:space="preserve"> 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41C2E" w:rsidRDefault="00B41C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41C2E" w:rsidRPr="00B41C2E" w:rsidTr="00980889">
        <w:trPr>
          <w:trHeight w:val="72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 xml:space="preserve">Final Closure of 2 (non-compliant) urban landfills in the whole county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landfills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~1,60M EUR/landfill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€2370k for the environmental cleansing of </w:t>
            </w:r>
            <w:proofErr w:type="spellStart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Dragasani</w:t>
            </w:r>
            <w:proofErr w:type="spellEnd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landfill;</w:t>
            </w: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br/>
              <w:t xml:space="preserve">€825k for the environmental cleansing of </w:t>
            </w:r>
            <w:proofErr w:type="spellStart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Calimanesti</w:t>
            </w:r>
            <w:proofErr w:type="spellEnd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landfill;</w:t>
            </w:r>
          </w:p>
        </w:tc>
      </w:tr>
      <w:tr w:rsidR="00980889" w:rsidRPr="00980889" w:rsidTr="00980889">
        <w:trPr>
          <w:trHeight w:val="255"/>
        </w:trPr>
        <w:tc>
          <w:tcPr>
            <w:tcW w:w="146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80889" w:rsidRPr="00980889" w:rsidRDefault="00980889" w:rsidP="0098088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Sorting</w:t>
            </w:r>
            <w:proofErr w:type="spellEnd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Plant</w:t>
            </w:r>
            <w:proofErr w:type="spellEnd"/>
          </w:p>
        </w:tc>
      </w:tr>
      <w:tr w:rsidR="00B41C2E" w:rsidRPr="00B41C2E" w:rsidTr="00980889">
        <w:trPr>
          <w:trHeight w:val="96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Pr="00B41C2E" w:rsidRDefault="00B41C2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>Construction of 3 new sorting plants* for sorting of separately collected PW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41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240,13 EUR/ton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€2,22m for the construction of </w:t>
            </w:r>
            <w:proofErr w:type="spellStart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Brezoi</w:t>
            </w:r>
            <w:proofErr w:type="spellEnd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sorting plant;</w:t>
            </w: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br/>
              <w:t xml:space="preserve">€3,98m for the construction of </w:t>
            </w:r>
            <w:proofErr w:type="spellStart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Raureni</w:t>
            </w:r>
            <w:proofErr w:type="spellEnd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sorting plant;</w:t>
            </w: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br/>
              <w:t xml:space="preserve">€3,65m for the construction of </w:t>
            </w:r>
            <w:proofErr w:type="spellStart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Roesti</w:t>
            </w:r>
            <w:proofErr w:type="spellEnd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sorting plant;</w:t>
            </w:r>
          </w:p>
        </w:tc>
      </w:tr>
      <w:tr w:rsidR="00980889" w:rsidRPr="00980889" w:rsidTr="00980889">
        <w:trPr>
          <w:trHeight w:val="255"/>
        </w:trPr>
        <w:tc>
          <w:tcPr>
            <w:tcW w:w="146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80889" w:rsidRPr="00980889" w:rsidRDefault="00980889" w:rsidP="0098088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MBT </w:t>
            </w:r>
            <w:proofErr w:type="spellStart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plant</w:t>
            </w:r>
            <w:proofErr w:type="spellEnd"/>
          </w:p>
        </w:tc>
      </w:tr>
      <w:tr w:rsidR="00B41C2E" w:rsidRPr="00B41C2E" w:rsidTr="00980889">
        <w:trPr>
          <w:trHeight w:val="144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Pr="00B41C2E" w:rsidRDefault="00B41C2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>MBT, with (pre-)sorting and biology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34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152,86 EUR/ton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The content of the wet bin and the market waste will be delivered in the new central simple MBT/composting plant for the production of stabilized product (Compost like Output). The plan will result in the production of approximately 30,800 </w:t>
            </w:r>
            <w:proofErr w:type="spellStart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tn</w:t>
            </w:r>
            <w:proofErr w:type="spellEnd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/year of compost like output (CLO), which will be utilized as cover material in the landfill, or for the </w:t>
            </w:r>
            <w:proofErr w:type="spellStart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recultivation</w:t>
            </w:r>
            <w:proofErr w:type="spellEnd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of existing non compliant landfills, old landfills and other contaminated areas, or in forests (unit cost based on capacity </w:t>
            </w:r>
            <w:proofErr w:type="spellStart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utilisation</w:t>
            </w:r>
            <w:proofErr w:type="spellEnd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for 29 years).</w:t>
            </w:r>
          </w:p>
        </w:tc>
      </w:tr>
      <w:tr w:rsidR="00B41C2E" w:rsidRPr="00B41C2E" w:rsidTr="00E25D5E">
        <w:trPr>
          <w:trHeight w:val="255"/>
        </w:trPr>
        <w:tc>
          <w:tcPr>
            <w:tcW w:w="1466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b/>
                <w:iCs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b/>
                <w:iCs/>
                <w:sz w:val="18"/>
                <w:szCs w:val="18"/>
                <w:lang w:val="en-US"/>
              </w:rPr>
              <w:t>Collection</w:t>
            </w:r>
          </w:p>
        </w:tc>
      </w:tr>
      <w:tr w:rsidR="00B41C2E" w:rsidRPr="00B41C2E" w:rsidTr="00980889">
        <w:trPr>
          <w:trHeight w:val="25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Bins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Containers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Various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capacities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bins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 EUR/pce</w:t>
            </w: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Bins/ containers sizes, and subsequently costs, vary dependant on location (urban / rural).</w:t>
            </w:r>
          </w:p>
        </w:tc>
      </w:tr>
      <w:tr w:rsidR="00B41C2E" w:rsidRPr="00B41C2E" w:rsidTr="00980889">
        <w:trPr>
          <w:trHeight w:val="25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>Bins, Containers: Home Composting Bins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22200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bins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 EUR/pce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Bins/ containers sizes, and subsequently costs, vary dependant on location (urban / rural).</w:t>
            </w:r>
          </w:p>
        </w:tc>
      </w:tr>
      <w:tr w:rsidR="00980889" w:rsidRPr="00980889" w:rsidTr="00980889">
        <w:trPr>
          <w:trHeight w:val="255"/>
        </w:trPr>
        <w:tc>
          <w:tcPr>
            <w:tcW w:w="146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99"/>
            <w:hideMark/>
          </w:tcPr>
          <w:p w:rsidR="00980889" w:rsidRPr="00980889" w:rsidRDefault="00980889" w:rsidP="0098088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O&amp;M </w:t>
            </w:r>
            <w:proofErr w:type="spellStart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Costs</w:t>
            </w:r>
            <w:proofErr w:type="spellEnd"/>
          </w:p>
        </w:tc>
      </w:tr>
      <w:tr w:rsidR="00B41C2E" w:rsidRPr="00B41C2E" w:rsidTr="00980889">
        <w:trPr>
          <w:trHeight w:val="48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Landfill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66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27,25 EUR/ton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1C2E" w:rsidRP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Following the construction of the MBT facility and sorting plant an average of 66k </w:t>
            </w:r>
            <w:proofErr w:type="spellStart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tonnes</w:t>
            </w:r>
            <w:proofErr w:type="spellEnd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will go to landfill. </w:t>
            </w:r>
          </w:p>
        </w:tc>
      </w:tr>
      <w:tr w:rsidR="00B41C2E" w:rsidRPr="00B41C2E" w:rsidTr="00980889">
        <w:trPr>
          <w:trHeight w:val="48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Pr="00B41C2E" w:rsidRDefault="00B41C2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>Post Closure monitoring and control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landfills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5,000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EUR/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yr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landfill</w:t>
            </w:r>
            <w:proofErr w:type="spellEnd"/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1C2E" w:rsidRP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This provision is assumed to commence in 2014.</w:t>
            </w:r>
          </w:p>
        </w:tc>
      </w:tr>
      <w:tr w:rsidR="00B41C2E" w:rsidRPr="00B41C2E" w:rsidTr="00980889">
        <w:trPr>
          <w:trHeight w:val="25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Sorting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Plant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41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22,2 EUR/ton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Based on total capacity of 41.000 </w:t>
            </w:r>
            <w:proofErr w:type="spellStart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tonnes</w:t>
            </w:r>
            <w:proofErr w:type="spellEnd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per annum.</w:t>
            </w:r>
          </w:p>
        </w:tc>
      </w:tr>
      <w:tr w:rsidR="00B41C2E" w:rsidRPr="00B41C2E" w:rsidTr="00980889">
        <w:trPr>
          <w:trHeight w:val="48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>Transfer stations (total capacity of 26.000 tons) and haul to final destinations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26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6,16 EUR/ton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Based on total capacity of 26k </w:t>
            </w:r>
            <w:proofErr w:type="spellStart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tonnes</w:t>
            </w:r>
            <w:proofErr w:type="spellEnd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per annum.</w:t>
            </w:r>
          </w:p>
        </w:tc>
      </w:tr>
      <w:tr w:rsidR="00B41C2E" w:rsidRPr="00B41C2E" w:rsidTr="00980889">
        <w:trPr>
          <w:trHeight w:val="48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Pr="00B41C2E" w:rsidRDefault="00B41C2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sz w:val="18"/>
                <w:szCs w:val="18"/>
                <w:lang w:val="en-US"/>
              </w:rPr>
              <w:t>Collection costs (residue waste and/or PW)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96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25,82 EUR/ton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Collection costs calculated per </w:t>
            </w:r>
            <w:proofErr w:type="spellStart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tonne</w:t>
            </w:r>
            <w:proofErr w:type="spellEnd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, with no </w:t>
            </w:r>
            <w:proofErr w:type="spellStart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differention</w:t>
            </w:r>
            <w:proofErr w:type="spellEnd"/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assumed between residual and PW.</w:t>
            </w:r>
          </w:p>
        </w:tc>
      </w:tr>
      <w:tr w:rsidR="00980889" w:rsidRPr="00980889" w:rsidTr="00980889">
        <w:trPr>
          <w:trHeight w:val="255"/>
        </w:trPr>
        <w:tc>
          <w:tcPr>
            <w:tcW w:w="146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CCFF"/>
            <w:hideMark/>
          </w:tcPr>
          <w:p w:rsidR="00980889" w:rsidRPr="00980889" w:rsidRDefault="00980889" w:rsidP="0098088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Savings</w:t>
            </w:r>
            <w:proofErr w:type="spellEnd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&amp; </w:t>
            </w:r>
            <w:proofErr w:type="spellStart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External</w:t>
            </w:r>
            <w:proofErr w:type="spellEnd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80889">
              <w:rPr>
                <w:rFonts w:ascii="Arial" w:hAnsi="Arial" w:cs="Arial"/>
                <w:b/>
                <w:bCs/>
                <w:sz w:val="18"/>
                <w:szCs w:val="18"/>
              </w:rPr>
              <w:t>Revenues</w:t>
            </w:r>
            <w:proofErr w:type="spellEnd"/>
          </w:p>
        </w:tc>
      </w:tr>
      <w:tr w:rsidR="00B41C2E" w:rsidRPr="00980889" w:rsidTr="00980889">
        <w:trPr>
          <w:trHeight w:val="25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Paper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&amp;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Cardboard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10864 t/a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 EUR/ton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B41C2E" w:rsidRPr="00980889" w:rsidTr="00980889">
        <w:trPr>
          <w:trHeight w:val="25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Plastics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6466 t/a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 EUR/ton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B41C2E" w:rsidRPr="00980889" w:rsidTr="00980889">
        <w:trPr>
          <w:trHeight w:val="25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Metal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3103 t/a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160 EUR/ton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B41C2E" w:rsidRPr="00980889" w:rsidTr="00980889">
        <w:trPr>
          <w:trHeight w:val="25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Glass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3939 t/a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EUR/ton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B41C2E" w:rsidRPr="00B41C2E" w:rsidTr="00980889">
        <w:trPr>
          <w:trHeight w:val="25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Compost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31400 t/a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3,5 EUR/ton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Assumes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10%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is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sold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.</w:t>
            </w:r>
          </w:p>
        </w:tc>
      </w:tr>
      <w:tr w:rsidR="00B41C2E" w:rsidRPr="00980889" w:rsidTr="00980889">
        <w:trPr>
          <w:trHeight w:val="255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Energy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n/a</w:t>
            </w:r>
          </w:p>
        </w:tc>
        <w:tc>
          <w:tcPr>
            <w:tcW w:w="7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B41C2E" w:rsidRPr="00B41C2E" w:rsidTr="00980889">
        <w:trPr>
          <w:trHeight w:val="255"/>
        </w:trPr>
        <w:tc>
          <w:tcPr>
            <w:tcW w:w="41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Residential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User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Fees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96406 t/a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78 EUR/ton</w:t>
            </w:r>
          </w:p>
        </w:tc>
        <w:tc>
          <w:tcPr>
            <w:tcW w:w="7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€51 per tonne in 2011 increasing to the DPC by 2038</w:t>
            </w:r>
          </w:p>
        </w:tc>
      </w:tr>
      <w:tr w:rsidR="00B41C2E" w:rsidRPr="00B41C2E" w:rsidTr="00980889">
        <w:trPr>
          <w:trHeight w:val="270"/>
        </w:trPr>
        <w:tc>
          <w:tcPr>
            <w:tcW w:w="4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41C2E" w:rsidRDefault="00B41C2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Economic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User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Fees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35324 t/a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B41C2E" w:rsidRDefault="00B41C2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 EUR/ton</w:t>
            </w:r>
          </w:p>
        </w:tc>
        <w:tc>
          <w:tcPr>
            <w:tcW w:w="7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1C2E" w:rsidRPr="00B41C2E" w:rsidRDefault="00B41C2E">
            <w:pP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B41C2E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€58 per tonne in 2011 increasing to the DPC by 2013.</w:t>
            </w:r>
          </w:p>
        </w:tc>
      </w:tr>
    </w:tbl>
    <w:p w:rsidR="00CA70C8" w:rsidRPr="00CA70C8" w:rsidRDefault="00CA70C8">
      <w:pPr>
        <w:rPr>
          <w:lang w:val="en-US"/>
        </w:rPr>
      </w:pPr>
    </w:p>
    <w:sectPr w:rsidR="00CA70C8" w:rsidRPr="00CA70C8" w:rsidSect="00CA70C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5750D"/>
    <w:multiLevelType w:val="multilevel"/>
    <w:tmpl w:val="937C8372"/>
    <w:lvl w:ilvl="0">
      <w:start w:val="1"/>
      <w:numFmt w:val="decimal"/>
      <w:lvlText w:val="%1."/>
      <w:lvlJc w:val="left"/>
      <w:pPr>
        <w:ind w:left="432" w:hanging="432"/>
      </w:pPr>
      <w:rPr>
        <w:rFonts w:ascii="Calibri" w:hAnsi="Calibri" w:hint="default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A70C8"/>
    <w:rsid w:val="00000043"/>
    <w:rsid w:val="00046420"/>
    <w:rsid w:val="000E6219"/>
    <w:rsid w:val="0010560C"/>
    <w:rsid w:val="00106110"/>
    <w:rsid w:val="00144860"/>
    <w:rsid w:val="0015312D"/>
    <w:rsid w:val="001B05FA"/>
    <w:rsid w:val="001D590F"/>
    <w:rsid w:val="00203FEF"/>
    <w:rsid w:val="002151C0"/>
    <w:rsid w:val="002702E0"/>
    <w:rsid w:val="00285142"/>
    <w:rsid w:val="002B33EF"/>
    <w:rsid w:val="002D7A1F"/>
    <w:rsid w:val="002E7B2C"/>
    <w:rsid w:val="002F1B3B"/>
    <w:rsid w:val="002F20E8"/>
    <w:rsid w:val="003128EA"/>
    <w:rsid w:val="00353191"/>
    <w:rsid w:val="00357CD9"/>
    <w:rsid w:val="00367E9A"/>
    <w:rsid w:val="00387ADE"/>
    <w:rsid w:val="00390324"/>
    <w:rsid w:val="003B2375"/>
    <w:rsid w:val="003C332F"/>
    <w:rsid w:val="0045613E"/>
    <w:rsid w:val="00476D6D"/>
    <w:rsid w:val="00493AB3"/>
    <w:rsid w:val="004C49B9"/>
    <w:rsid w:val="004C54DC"/>
    <w:rsid w:val="004C6DEE"/>
    <w:rsid w:val="00503BFB"/>
    <w:rsid w:val="00517663"/>
    <w:rsid w:val="00526E2E"/>
    <w:rsid w:val="00531AD1"/>
    <w:rsid w:val="0054220C"/>
    <w:rsid w:val="005822FA"/>
    <w:rsid w:val="005B1C06"/>
    <w:rsid w:val="005B7283"/>
    <w:rsid w:val="005B7ECB"/>
    <w:rsid w:val="00607B7A"/>
    <w:rsid w:val="00656032"/>
    <w:rsid w:val="00667B6D"/>
    <w:rsid w:val="006A10AA"/>
    <w:rsid w:val="006D2678"/>
    <w:rsid w:val="007153AD"/>
    <w:rsid w:val="007214B1"/>
    <w:rsid w:val="007628E2"/>
    <w:rsid w:val="0079776C"/>
    <w:rsid w:val="007B45B0"/>
    <w:rsid w:val="007B60D7"/>
    <w:rsid w:val="007C78BA"/>
    <w:rsid w:val="007D4319"/>
    <w:rsid w:val="00816A67"/>
    <w:rsid w:val="00834BBF"/>
    <w:rsid w:val="0083700B"/>
    <w:rsid w:val="008517E6"/>
    <w:rsid w:val="00857CB1"/>
    <w:rsid w:val="008D7DA6"/>
    <w:rsid w:val="008E62ED"/>
    <w:rsid w:val="00904B89"/>
    <w:rsid w:val="00943D37"/>
    <w:rsid w:val="00980889"/>
    <w:rsid w:val="009E425F"/>
    <w:rsid w:val="00A14C31"/>
    <w:rsid w:val="00A54380"/>
    <w:rsid w:val="00A967D5"/>
    <w:rsid w:val="00AE72EA"/>
    <w:rsid w:val="00B1081B"/>
    <w:rsid w:val="00B26E54"/>
    <w:rsid w:val="00B41C2E"/>
    <w:rsid w:val="00B45504"/>
    <w:rsid w:val="00B529AC"/>
    <w:rsid w:val="00BA0AB7"/>
    <w:rsid w:val="00C120FC"/>
    <w:rsid w:val="00C34056"/>
    <w:rsid w:val="00C40645"/>
    <w:rsid w:val="00C739EB"/>
    <w:rsid w:val="00C86E3D"/>
    <w:rsid w:val="00CA70C8"/>
    <w:rsid w:val="00D13874"/>
    <w:rsid w:val="00D35E52"/>
    <w:rsid w:val="00D83582"/>
    <w:rsid w:val="00DC2982"/>
    <w:rsid w:val="00DE3AA1"/>
    <w:rsid w:val="00E06B0C"/>
    <w:rsid w:val="00E229FC"/>
    <w:rsid w:val="00E23DCB"/>
    <w:rsid w:val="00E35631"/>
    <w:rsid w:val="00E51CC8"/>
    <w:rsid w:val="00E53B98"/>
    <w:rsid w:val="00E56C98"/>
    <w:rsid w:val="00E7371F"/>
    <w:rsid w:val="00E95EE6"/>
    <w:rsid w:val="00E969D4"/>
    <w:rsid w:val="00EA304E"/>
    <w:rsid w:val="00EF06A9"/>
    <w:rsid w:val="00EF578D"/>
    <w:rsid w:val="00EF5B7A"/>
    <w:rsid w:val="00F4487D"/>
    <w:rsid w:val="00F700A5"/>
    <w:rsid w:val="00FB6B89"/>
    <w:rsid w:val="00FE4BC7"/>
    <w:rsid w:val="00FE6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B0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06B0C"/>
    <w:pPr>
      <w:keepNext/>
      <w:spacing w:after="120"/>
      <w:jc w:val="center"/>
      <w:outlineLvl w:val="0"/>
    </w:pPr>
    <w:rPr>
      <w:rFonts w:ascii="Arial" w:hAnsi="Arial" w:cs="Arial"/>
      <w:b/>
      <w:bCs/>
      <w:sz w:val="2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06B0C"/>
    <w:pPr>
      <w:keepNext/>
      <w:spacing w:before="240" w:after="60"/>
      <w:ind w:left="576" w:hanging="576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06B0C"/>
    <w:pPr>
      <w:keepNext/>
      <w:tabs>
        <w:tab w:val="left" w:pos="0"/>
        <w:tab w:val="right" w:pos="2098"/>
      </w:tabs>
      <w:overflowPunct w:val="0"/>
      <w:autoSpaceDE w:val="0"/>
      <w:autoSpaceDN w:val="0"/>
      <w:adjustRightInd w:val="0"/>
      <w:ind w:left="720" w:hanging="720"/>
      <w:jc w:val="center"/>
      <w:textAlignment w:val="baseline"/>
      <w:outlineLvl w:val="2"/>
    </w:pPr>
    <w:rPr>
      <w:b/>
      <w:sz w:val="28"/>
      <w:szCs w:val="20"/>
      <w:lang w:eastAsia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06B0C"/>
    <w:pPr>
      <w:keepNext/>
      <w:spacing w:before="240" w:after="60"/>
      <w:ind w:left="864" w:hanging="864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06B0C"/>
    <w:pPr>
      <w:spacing w:before="240" w:after="60"/>
      <w:ind w:left="1008" w:hanging="1008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06B0C"/>
    <w:pPr>
      <w:spacing w:before="240" w:after="60"/>
      <w:ind w:left="1152" w:hanging="1152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06B0C"/>
    <w:pPr>
      <w:spacing w:before="240" w:after="60"/>
      <w:ind w:left="1296" w:hanging="1296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06B0C"/>
    <w:pPr>
      <w:spacing w:before="240" w:after="60"/>
      <w:ind w:left="1440" w:hanging="144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06B0C"/>
    <w:pPr>
      <w:spacing w:before="240" w:after="60"/>
      <w:ind w:left="1584" w:hanging="1584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6B0C"/>
    <w:rPr>
      <w:rFonts w:ascii="Arial" w:hAnsi="Arial" w:cs="Arial"/>
      <w:b/>
      <w:bCs/>
      <w:sz w:val="22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E06B0C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E06B0C"/>
    <w:rPr>
      <w:b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E06B0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E06B0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E06B0C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E06B0C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E06B0C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E06B0C"/>
    <w:rPr>
      <w:rFonts w:asciiTheme="majorHAnsi" w:eastAsiaTheme="majorEastAsia" w:hAnsiTheme="majorHAnsi" w:cstheme="majorBidi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87AD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87A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1B005-3BD8-4FFA-98BF-BF5057EC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477</Words>
  <Characters>2582</Characters>
  <Application>Microsoft Office Word</Application>
  <DocSecurity>0</DocSecurity>
  <Lines>21</Lines>
  <Paragraphs>6</Paragraphs>
  <ScaleCrop>false</ScaleCrop>
  <Company>epem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a.mentzis</dc:creator>
  <cp:keywords/>
  <dc:description/>
  <cp:lastModifiedBy>a.mentzis</cp:lastModifiedBy>
  <cp:revision>5</cp:revision>
  <dcterms:created xsi:type="dcterms:W3CDTF">2011-05-20T14:06:00Z</dcterms:created>
  <dcterms:modified xsi:type="dcterms:W3CDTF">2011-09-29T14:09:00Z</dcterms:modified>
</cp:coreProperties>
</file>